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r w:rsidRPr="009A4A77">
        <w:rPr>
          <w:rFonts w:ascii="Verdana" w:eastAsia="Times New Roman" w:hAnsi="Verdana" w:cs="Times New Roman"/>
          <w:b/>
          <w:bCs/>
          <w:smallCaps/>
          <w:color w:val="4E5B82"/>
          <w:spacing w:val="30"/>
          <w:kern w:val="36"/>
          <w:sz w:val="48"/>
          <w:szCs w:val="48"/>
          <w:lang w:val="en-GB" w:eastAsia="fr-CH"/>
        </w:rPr>
        <w:t>MsOffice::Word::Surgeon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i/>
          <w:iCs/>
          <w:color w:val="333333"/>
          <w:sz w:val="20"/>
          <w:szCs w:val="20"/>
          <w:bdr w:val="double" w:sz="6" w:space="4" w:color="888888" w:frame="1"/>
          <w:lang w:val="en-GB" w:eastAsia="fr-CH"/>
        </w:rPr>
        <w:t>tamper wit the guts of Microsoft docx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Table des matières</w:t>
          </w:r>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057912">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057912">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057912">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057912">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057912">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057912">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057912">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057912">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057912">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057912">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057912">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057912">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057912">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057912">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057912"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MsOffice::Word::Surgeon -- tamper wit the guts of Microsoft docx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extract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plain_text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unlink_fields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$replacement_callback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%args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return</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$alias{$args{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(qr[$pattern]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save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-&gt;save_as($new_filename);</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bookmarkStart w:id="5" w:name="nested_bookmarks_1"/>
      <w:r w:rsidRPr="009A4A77">
        <w:rPr>
          <w:rFonts w:ascii="Verdana" w:eastAsia="Times New Roman" w:hAnsi="Verdana" w:cs="Times New Roman"/>
          <w:color w:val="333333"/>
          <w:sz w:val="20"/>
          <w:szCs w:val="20"/>
          <w:lang w:val="en-GB" w:eastAsia="fr-CH"/>
        </w:rPr>
        <w:t xml:space="preserve">This module supports a few operations </w:t>
      </w:r>
      <w:bookmarkStart w:id="6" w:name="nested_bookmarks_2"/>
      <w:r w:rsidRPr="009A4A77">
        <w:rPr>
          <w:rFonts w:ascii="Verdana" w:eastAsia="Times New Roman" w:hAnsi="Verdana" w:cs="Times New Roman"/>
          <w:color w:val="333333"/>
          <w:sz w:val="20"/>
          <w:szCs w:val="20"/>
          <w:lang w:val="en-GB" w:eastAsia="fr-CH"/>
        </w:rPr>
        <w:t xml:space="preserve">for modifying or extracting </w:t>
      </w:r>
      <w:bookmarkEnd w:id="5"/>
      <w:r w:rsidRPr="009A4A77">
        <w:rPr>
          <w:rFonts w:ascii="Verdana" w:eastAsia="Times New Roman" w:hAnsi="Verdana" w:cs="Times New Roman"/>
          <w:color w:val="333333"/>
          <w:sz w:val="20"/>
          <w:szCs w:val="20"/>
          <w:lang w:val="en-GB" w:eastAsia="fr-CH"/>
        </w:rPr>
        <w:t xml:space="preserve">text from Microsoft Word documents in '.docx' format </w:t>
      </w:r>
      <w:bookmarkEnd w:id="6"/>
      <w:r w:rsidRPr="009A4A77">
        <w:rPr>
          <w:rFonts w:ascii="Verdana" w:eastAsia="Times New Roman" w:hAnsi="Verdana" w:cs="Times New Roman"/>
          <w:color w:val="333333"/>
          <w:sz w:val="20"/>
          <w:szCs w:val="20"/>
          <w:lang w:val="en-GB" w:eastAsia="fr-CH"/>
        </w:rPr>
        <w:t xml:space="preserve">-- therefore the name 'surgeon'. Since a surgeon does not give life, there is no support for creating fresh documents; if you have such needs, use one of the other packages listed in the </w:t>
      </w:r>
      <w:hyperlink r:id="rId8"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bookmarkStart w:id="7" w:name="empty_bookmark"/>
      <w:bookmarkEnd w:id="7"/>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Some applications for this module are :</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anonymization, i.e. replacement of names or adresses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templating, i.e. replacement of special markup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r w:rsidR="00BC34C7">
        <w:rPr>
          <w:rStyle w:val="Appeldenotedefin"/>
          <w:rFonts w:ascii="Verdana" w:eastAsia="Times New Roman" w:hAnsi="Verdana" w:cs="Times New Roman"/>
          <w:color w:val="333333"/>
          <w:sz w:val="20"/>
          <w:szCs w:val="20"/>
          <w:lang w:val="en-GB" w:eastAsia="fr-CH"/>
        </w:rPr>
        <w:endnoteReference w:id="1"/>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47"/>
      <w:r w:rsidRPr="009A4A77">
        <w:rPr>
          <w:rFonts w:ascii="Verdana" w:eastAsia="Times New Roman" w:hAnsi="Verdana" w:cs="Times New Roman"/>
          <w:b/>
          <w:bCs/>
          <w:color w:val="000080"/>
          <w:sz w:val="27"/>
          <w:szCs w:val="27"/>
          <w:lang w:val="en-GB" w:eastAsia="fr-CH"/>
        </w:rPr>
        <w:t>Operating mode</w:t>
      </w:r>
      <w:bookmarkEnd w:id="8"/>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is described in </w:t>
      </w:r>
      <w:hyperlink r:id="rId9"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10"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can be found at </w:t>
      </w:r>
      <w:hyperlink r:id="rId11"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r w:rsidR="00BC34C7">
        <w:rPr>
          <w:rStyle w:val="Appelnotedebasdep"/>
          <w:rFonts w:ascii="Verdana" w:eastAsia="Times New Roman" w:hAnsi="Verdana" w:cs="Times New Roman"/>
          <w:color w:val="333333"/>
          <w:sz w:val="20"/>
          <w:szCs w:val="20"/>
          <w:lang w:val="en-GB" w:eastAsia="fr-CH"/>
        </w:rPr>
        <w:footnoteReference w:id="1"/>
      </w:r>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48"/>
      <w:r w:rsidRPr="009A4A77">
        <w:rPr>
          <w:rFonts w:ascii="Verdana" w:eastAsia="Times New Roman" w:hAnsi="Verdana" w:cs="Times New Roman"/>
          <w:b/>
          <w:bCs/>
          <w:color w:val="000080"/>
          <w:sz w:val="27"/>
          <w:szCs w:val="27"/>
          <w:lang w:val="en-GB" w:eastAsia="fr-CH"/>
        </w:rPr>
        <w:t>Status</w:t>
      </w:r>
      <w:bookmarkEnd w:id="9"/>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0" w:name="_Toc25163449"/>
      <w:r w:rsidRPr="009A4A77">
        <w:rPr>
          <w:rFonts w:ascii="Verdana" w:eastAsia="Times New Roman" w:hAnsi="Verdana" w:cs="Times New Roman"/>
          <w:b/>
          <w:bCs/>
          <w:color w:val="AA0000"/>
          <w:sz w:val="36"/>
          <w:szCs w:val="36"/>
          <w:lang w:val="en-GB" w:eastAsia="fr-CH"/>
        </w:rPr>
        <w:t>METHODS</w:t>
      </w:r>
      <w:bookmarkEnd w:id="10"/>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1" w:name="_Toc25163450"/>
      <w:r w:rsidRPr="009A4A77">
        <w:rPr>
          <w:rFonts w:ascii="Verdana" w:eastAsia="Times New Roman" w:hAnsi="Verdana" w:cs="Times New Roman"/>
          <w:b/>
          <w:bCs/>
          <w:color w:val="000080"/>
          <w:sz w:val="27"/>
          <w:szCs w:val="27"/>
          <w:lang w:val="en-GB" w:eastAsia="fr-CH"/>
        </w:rPr>
        <w:t>Constructor</w:t>
      </w:r>
      <w:bookmarkEnd w:id="11"/>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new</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or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2" w:name="_Toc25163451"/>
      <w:r w:rsidRPr="009A4A77">
        <w:rPr>
          <w:rFonts w:ascii="Verdana" w:eastAsia="Times New Roman" w:hAnsi="Verdana" w:cs="Times New Roman"/>
          <w:b/>
          <w:bCs/>
          <w:color w:val="000080"/>
          <w:sz w:val="27"/>
          <w:szCs w:val="27"/>
          <w:lang w:val="en-GB" w:eastAsia="fr-CH"/>
        </w:rPr>
        <w:t>Contents restitution</w:t>
      </w:r>
      <w:bookmarkEnd w:id="12"/>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original_contents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indented_contents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2" w:anchor="toString" w:history="1">
        <w:r w:rsidRPr="009A4A77">
          <w:rPr>
            <w:rFonts w:ascii="Verdana" w:eastAsia="Times New Roman" w:hAnsi="Verdana" w:cs="Times New Roman"/>
            <w:color w:val="0000FF"/>
            <w:sz w:val="20"/>
            <w:szCs w:val="20"/>
            <w:u w:val="single"/>
            <w:lang w:val="en-GB" w:eastAsia="fr-CH"/>
          </w:rPr>
          <w:t>toString in XML::LibXML::Document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plain_text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text contents of the document, without any markup. Paragraphs are converted to newlines,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runs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3"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as_xml</w:t>
      </w:r>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3" w:name="_Toc25163452"/>
      <w:r w:rsidRPr="009A4A77">
        <w:rPr>
          <w:rFonts w:ascii="Verdana" w:eastAsia="Times New Roman" w:hAnsi="Verdana" w:cs="Times New Roman"/>
          <w:b/>
          <w:bCs/>
          <w:color w:val="000080"/>
          <w:sz w:val="27"/>
          <w:szCs w:val="27"/>
          <w:lang w:val="en-GB" w:eastAsia="fr-CH"/>
        </w:rPr>
        <w:t>Modifying contents</w:t>
      </w:r>
      <w:bookmarkEnd w:id="13"/>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reduce_noise</w:t>
      </w:r>
    </w:p>
    <w:p w:rsidR="009A4A77" w:rsidRPr="002777FC"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2777FC">
        <w:rPr>
          <w:rFonts w:ascii="Courier New" w:eastAsia="Times New Roman" w:hAnsi="Courier New" w:cs="Courier New"/>
          <w:color w:val="333333"/>
          <w:sz w:val="20"/>
          <w:szCs w:val="20"/>
          <w:lang w:val="en-GB" w:eastAsia="fr-CH"/>
        </w:rPr>
        <w:t>$surgeon</w:t>
      </w:r>
      <w:r w:rsidRPr="002777FC">
        <w:rPr>
          <w:rFonts w:ascii="Courier New" w:eastAsia="Times New Roman" w:hAnsi="Courier New" w:cs="Courier New"/>
          <w:color w:val="DD7700"/>
          <w:sz w:val="20"/>
          <w:szCs w:val="20"/>
          <w:lang w:val="en-GB" w:eastAsia="fr-CH"/>
        </w:rPr>
        <w:t>-&gt;</w:t>
      </w:r>
      <w:r w:rsidRPr="002777FC">
        <w:rPr>
          <w:rFonts w:ascii="Courier New" w:eastAsia="Times New Roman" w:hAnsi="Courier New" w:cs="Courier New"/>
          <w:color w:val="2F4F4F"/>
          <w:sz w:val="20"/>
          <w:szCs w:val="20"/>
          <w:lang w:val="en-GB" w:eastAsia="fr-CH"/>
        </w:rPr>
        <w:t>reduce_noise</w:t>
      </w:r>
      <w:r w:rsidRPr="002777FC">
        <w:rPr>
          <w:rFonts w:ascii="Courier New" w:eastAsia="Times New Roman" w:hAnsi="Courier New" w:cs="Courier New"/>
          <w:color w:val="333333"/>
          <w:sz w:val="20"/>
          <w:szCs w:val="20"/>
          <w:lang w:val="en-GB" w:eastAsia="fr-CH"/>
        </w:rPr>
        <w:t>($regex1</w:t>
      </w:r>
      <w:r w:rsidRPr="002777FC">
        <w:rPr>
          <w:rFonts w:ascii="Courier New" w:eastAsia="Times New Roman" w:hAnsi="Courier New" w:cs="Courier New"/>
          <w:color w:val="DD7700"/>
          <w:sz w:val="20"/>
          <w:szCs w:val="20"/>
          <w:lang w:val="en-GB" w:eastAsia="fr-CH"/>
        </w:rPr>
        <w:t>,</w:t>
      </w:r>
      <w:r w:rsidRPr="002777FC">
        <w:rPr>
          <w:rFonts w:ascii="Courier New" w:eastAsia="Times New Roman" w:hAnsi="Courier New" w:cs="Courier New"/>
          <w:color w:val="333333"/>
          <w:sz w:val="20"/>
          <w:szCs w:val="20"/>
          <w:lang w:val="en-GB" w:eastAsia="fr-CH"/>
        </w:rPr>
        <w:t xml:space="preserve"> $regex2</w:t>
      </w:r>
      <w:r w:rsidRPr="002777FC">
        <w:rPr>
          <w:rFonts w:ascii="Courier New" w:eastAsia="Times New Roman" w:hAnsi="Courier New" w:cs="Courier New"/>
          <w:color w:val="DD7700"/>
          <w:sz w:val="20"/>
          <w:szCs w:val="20"/>
          <w:lang w:val="en-GB" w:eastAsia="fr-CH"/>
        </w:rPr>
        <w:t>,</w:t>
      </w:r>
      <w:r w:rsidRPr="002777FC">
        <w:rPr>
          <w:rFonts w:ascii="Courier New" w:eastAsia="Times New Roman" w:hAnsi="Courier New" w:cs="Courier New"/>
          <w:color w:val="333333"/>
          <w:sz w:val="20"/>
          <w:szCs w:val="20"/>
          <w:lang w:val="en-GB" w:eastAsia="fr-CH"/>
        </w:rPr>
        <w:t xml:space="preserve"> </w:t>
      </w:r>
      <w:r w:rsidRPr="002777FC">
        <w:rPr>
          <w:rFonts w:ascii="Courier New" w:eastAsia="Times New Roman" w:hAnsi="Courier New" w:cs="Courier New"/>
          <w:color w:val="DD7700"/>
          <w:sz w:val="20"/>
          <w:szCs w:val="20"/>
          <w:lang w:val="en-GB" w:eastAsia="fr-CH"/>
        </w:rPr>
        <w:t>...</w:t>
      </w:r>
      <w:r w:rsidRPr="002777FC">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is used for removing unnecessary information in the XML markup. It applies the given list of regexes to the whole document, suppressing matches. The final result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may be given either as </w:t>
      </w:r>
      <w:r w:rsidRPr="009A4A77">
        <w:rPr>
          <w:rFonts w:ascii="Courier New" w:eastAsia="Times New Roman" w:hAnsi="Courier New" w:cs="Courier New"/>
          <w:color w:val="333333"/>
          <w:sz w:val="20"/>
          <w:szCs w:val="20"/>
          <w:shd w:val="clear" w:color="auto" w:fill="EEEEEE"/>
          <w:lang w:val="en-GB" w:eastAsia="fr-CH"/>
        </w:rPr>
        <w:t>qr/.../</w:t>
      </w:r>
      <w:r w:rsidRPr="009A4A77">
        <w:rPr>
          <w:rFonts w:ascii="Verdana" w:eastAsia="Times New Roman" w:hAnsi="Verdana" w:cs="Times New Roman"/>
          <w:color w:val="333333"/>
          <w:sz w:val="20"/>
          <w:szCs w:val="20"/>
          <w:lang w:val="en-GB" w:eastAsia="fr-CH"/>
        </w:rPr>
        <w:t xml:space="preserve"> references, or </w:t>
      </w:r>
      <w:r w:rsidRPr="009A4A77">
        <w:rPr>
          <w:rFonts w:ascii="Verdana" w:eastAsia="Times New Roman" w:hAnsi="Verdana" w:cs="Times New Roman"/>
          <w:color w:val="333333"/>
          <w:sz w:val="20"/>
          <w:szCs w:val="20"/>
          <w:lang w:val="en-GB" w:eastAsia="fr-CH"/>
        </w:rPr>
        <w:lastRenderedPageBreak/>
        <w:t>as names of builtin regexes (described below). Regexes are applied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noise_reduction_regex</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noise_reduction_regex</w:t>
      </w:r>
      <w:r w:rsidRPr="009A4A77">
        <w:rPr>
          <w:rFonts w:ascii="Courier New" w:eastAsia="Times New Roman" w:hAnsi="Courier New" w:cs="Courier New"/>
          <w:color w:val="333333"/>
          <w:sz w:val="20"/>
          <w:szCs w:val="20"/>
          <w:lang w:val="en-GB" w:eastAsia="fr-CH"/>
        </w:rPr>
        <w:t>($regex_name);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builtin regex corresponding to the given name. Known regexes are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proof_checking</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qr(&lt;w:(?:proofErr[^&gt;]+|noProof/)&gt;)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revision_ids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qr(\sw:rsid\w+="[^"]+")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complex_script_bold</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qr(&lt;w:bCs/&gt;)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page_breaks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qr(&lt;w:lastRenderedPageBreak/&gt;)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language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qr(&lt;w:lang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empty_run_props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qr(&lt;w:rPr&gt;&lt;/w:rPr&gt;)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reduce_all_noises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unlink_fields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Ctrl-Shift-F9 on the whole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merge_runs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no_caps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optional arg</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Walks through all runs of text within the document, trying to merge adjacent runs when possible (i.e. when both runs have the same properties, and there is no other XML node inbetween).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operation is a prerequisite before performing replace operations, because documents edited in MsWord often have run boundaries across sentences or even in the middle of words;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r w:rsidRPr="009A4A77">
        <w:rPr>
          <w:rFonts w:ascii="Courier New" w:eastAsia="Times New Roman" w:hAnsi="Courier New" w:cs="Courier New"/>
          <w:color w:val="333333"/>
          <w:sz w:val="20"/>
          <w:szCs w:val="20"/>
          <w:shd w:val="clear" w:color="auto" w:fill="EEEEEE"/>
          <w:lang w:val="en-GB" w:eastAsia="fr-CH"/>
        </w:rPr>
        <w:t>no_caps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w:caps</w:t>
      </w:r>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replace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%replacement_args);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 xml:space="preserve">The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xml:space="preserve"> will be called for for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%replacement_args</w:t>
      </w:r>
      <w:r w:rsidRPr="009A4A77">
        <w:rPr>
          <w:rFonts w:ascii="Verdana" w:eastAsia="Times New Roman" w:hAnsi="Verdana" w:cs="Times New Roman"/>
          <w:color w:val="333333"/>
          <w:sz w:val="20"/>
          <w:szCs w:val="20"/>
          <w:lang w:val="en-GB" w:eastAsia="fr-CH"/>
        </w:rPr>
        <w:t>, enriched with three entries :</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callback should return an XML string. See the </w:t>
      </w:r>
      <w:hyperlink r:id="rId14"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callback.</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change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$text_to_delete</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$text_to_insert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$author_string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date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$date_string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run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$run_object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xml_before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$xml_string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markup for MsWord tracked changes. Users can then manually review those changes within MsWord and accept or reject them. This is best used in collaboration with the </w:t>
      </w:r>
      <w:hyperlink r:id="rId15"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method : the replacement callback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r w:rsidRPr="009A4A77">
        <w:rPr>
          <w:rFonts w:ascii="Courier New" w:eastAsia="Times New Roman" w:hAnsi="Courier New" w:cs="Courier New"/>
          <w:color w:val="333333"/>
          <w:sz w:val="20"/>
          <w:szCs w:val="20"/>
          <w:shd w:val="clear" w:color="auto" w:fill="EEEEEE"/>
          <w:lang w:val="en-GB" w:eastAsia="fr-CH"/>
        </w:rPr>
        <w:t>to_delete</w:t>
      </w:r>
      <w:r w:rsidRPr="009A4A77">
        <w:rPr>
          <w:rFonts w:ascii="Verdana" w:eastAsia="Times New Roman" w:hAnsi="Verdana" w:cs="Times New Roman"/>
          <w:color w:val="333333"/>
          <w:sz w:val="20"/>
          <w:szCs w:val="20"/>
          <w:lang w:val="en-GB" w:eastAsia="fr-CH"/>
        </w:rPr>
        <w:t xml:space="preserve"> or </w:t>
      </w:r>
      <w:r w:rsidRPr="009A4A77">
        <w:rPr>
          <w:rFonts w:ascii="Courier New" w:eastAsia="Times New Roman" w:hAnsi="Courier New" w:cs="Courier New"/>
          <w:color w:val="333333"/>
          <w:sz w:val="20"/>
          <w:szCs w:val="20"/>
          <w:shd w:val="clear" w:color="auto" w:fill="EEEEEE"/>
          <w:lang w:val="en-GB" w:eastAsia="fr-CH"/>
        </w:rPr>
        <w:t>to_insert</w:t>
      </w:r>
      <w:r w:rsidRPr="009A4A77">
        <w:rPr>
          <w:rFonts w:ascii="Verdana" w:eastAsia="Times New Roman" w:hAnsi="Verdana" w:cs="Times New Roman"/>
          <w:color w:val="333333"/>
          <w:sz w:val="20"/>
          <w:szCs w:val="20"/>
          <w:lang w:val="en-GB" w:eastAsia="fr-CH"/>
        </w:rPr>
        <w:t xml:space="preserve"> (or both) must be present. The parameters are :</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to_delete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callback).</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to_insert</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short string that will be displayed by MsWord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A date (and optional time) in ISO format that will be displayed by MsWord as the date of this tracked change. The current date and time will be used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6"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&lt;w:r&gt;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7" w:history="1">
        <w:r w:rsidRPr="009A4A77">
          <w:rPr>
            <w:rFonts w:ascii="Verdana" w:eastAsia="Times New Roman" w:hAnsi="Verdana" w:cs="Times New Roman"/>
            <w:color w:val="0000FF"/>
            <w:sz w:val="20"/>
            <w:szCs w:val="20"/>
            <w:u w:val="single"/>
            <w:lang w:val="en-GB" w:eastAsia="fr-CH"/>
          </w:rPr>
          <w:t>MsOffice::Word::Surgeon::Change</w:t>
        </w:r>
      </w:hyperlink>
      <w:r w:rsidRPr="009A4A77">
        <w:rPr>
          <w:rFonts w:ascii="Verdana" w:eastAsia="Times New Roman" w:hAnsi="Verdana" w:cs="Times New Roman"/>
          <w:color w:val="333333"/>
          <w:sz w:val="20"/>
          <w:szCs w:val="20"/>
          <w:lang w:val="en-GB" w:eastAsia="fr-CH"/>
        </w:rPr>
        <w:t xml:space="preserve"> class for generating the XML markup.</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4" w:name="_Toc25163453"/>
      <w:r w:rsidRPr="009A4A77">
        <w:rPr>
          <w:rFonts w:ascii="Verdana" w:eastAsia="Times New Roman" w:hAnsi="Verdana" w:cs="Times New Roman"/>
          <w:b/>
          <w:bCs/>
          <w:color w:val="AA0000"/>
          <w:sz w:val="36"/>
          <w:szCs w:val="36"/>
          <w:lang w:val="en-GB" w:eastAsia="fr-CH"/>
        </w:rPr>
        <w:t>SEE ALSO</w:t>
      </w:r>
      <w:bookmarkEnd w:id="1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8"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but with another approach : internally it uses </w:t>
      </w:r>
      <w:hyperlink r:id="rId19" w:history="1">
        <w:r w:rsidRPr="009A4A77">
          <w:rPr>
            <w:rFonts w:ascii="Verdana" w:eastAsia="Times New Roman" w:hAnsi="Verdana" w:cs="Times New Roman"/>
            <w:color w:val="0000FF"/>
            <w:sz w:val="20"/>
            <w:szCs w:val="20"/>
            <w:u w:val="single"/>
            <w:lang w:val="en-GB" w:eastAsia="fr-CH"/>
          </w:rPr>
          <w:t>XML::LibXML</w:t>
        </w:r>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differences :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r w:rsidRPr="009A4A77">
        <w:rPr>
          <w:rFonts w:ascii="Courier New" w:eastAsia="Times New Roman" w:hAnsi="Courier New" w:cs="Courier New"/>
          <w:color w:val="333333"/>
          <w:sz w:val="20"/>
          <w:szCs w:val="20"/>
          <w:shd w:val="clear" w:color="auto" w:fill="EEEEEE"/>
          <w:lang w:val="en-GB" w:eastAsia="fr-CH"/>
        </w:rPr>
        <w:t>MsOffice::Word::Surgeon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r w:rsidR="009A4A77" w:rsidRPr="009A4A77">
        <w:rPr>
          <w:rFonts w:ascii="Courier New" w:eastAsia="Times New Roman" w:hAnsi="Courier New" w:cs="Courier New"/>
          <w:color w:val="333333"/>
          <w:sz w:val="20"/>
          <w:szCs w:val="20"/>
          <w:shd w:val="clear" w:color="auto" w:fill="EEEEEE"/>
          <w:lang w:val="en-GB" w:eastAsia="fr-CH"/>
        </w:rPr>
        <w:t>docx</w:t>
      </w:r>
      <w:r w:rsidR="009A4A77" w:rsidRPr="009A4A77">
        <w:rPr>
          <w:rFonts w:ascii="Verdana" w:eastAsia="Times New Roman" w:hAnsi="Verdana" w:cs="Times New Roman"/>
          <w:color w:val="333333"/>
          <w:sz w:val="20"/>
          <w:szCs w:val="20"/>
          <w:lang w:val="en-GB" w:eastAsia="fr-CH"/>
        </w:rPr>
        <w:t xml:space="preserve"> documents; here are some references :</w:t>
      </w:r>
    </w:p>
    <w:p w:rsidR="009A4A77" w:rsidRPr="009A4A77" w:rsidRDefault="00057912"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057912"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057912"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057912"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3"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057912"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4"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5"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As far as I can tell, most of these libraries provide objects and methods that closely reflect the complete XML structure : for example they have classes for paragraphes,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present module is much simpler but also much m</w:t>
      </w:r>
      <w:r w:rsidR="0073239E">
        <w:rPr>
          <w:rFonts w:ascii="Verdana" w:eastAsia="Times New Roman" w:hAnsi="Verdana" w:cs="Times New Roman"/>
          <w:color w:val="333333"/>
          <w:sz w:val="20"/>
          <w:szCs w:val="20"/>
          <w:lang w:val="en-GB" w:eastAsia="fr-CH"/>
        </w:rPr>
        <w:t>ore limited</w:t>
      </w:r>
      <w:r w:rsidRPr="009A4A77">
        <w:rPr>
          <w:rFonts w:ascii="Verdana" w:eastAsia="Times New Roman" w:hAnsi="Verdana" w:cs="Times New Roman"/>
          <w:color w:val="333333"/>
          <w:sz w:val="20"/>
          <w:szCs w:val="20"/>
          <w:lang w:val="en-GB" w:eastAsia="fr-CH"/>
        </w:rPr>
        <w:t>: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5" w:name="_Toc25163454"/>
      <w:r w:rsidRPr="009A4A77">
        <w:rPr>
          <w:rFonts w:ascii="Verdana" w:eastAsia="Times New Roman" w:hAnsi="Verdana" w:cs="Times New Roman"/>
          <w:b/>
          <w:bCs/>
          <w:color w:val="AA0000"/>
          <w:sz w:val="36"/>
          <w:szCs w:val="36"/>
          <w:lang w:val="en-GB" w:eastAsia="fr-CH"/>
        </w:rPr>
        <w:t>AUTHOR</w:t>
      </w:r>
      <w:bookmarkEnd w:id="1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&lt;dami AT cpan DOT org&lt;gt&gt;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6" w:name="_Toc25163455"/>
      <w:r w:rsidRPr="009A4A77">
        <w:rPr>
          <w:rFonts w:ascii="Verdana" w:eastAsia="Times New Roman" w:hAnsi="Verdana" w:cs="Times New Roman"/>
          <w:b/>
          <w:bCs/>
          <w:color w:val="AA0000"/>
          <w:sz w:val="36"/>
          <w:szCs w:val="36"/>
          <w:lang w:val="en-GB" w:eastAsia="fr-CH"/>
        </w:rPr>
        <w:t>COPYRIGHT AND LICENSE</w:t>
      </w:r>
      <w:bookmarkEnd w:id="1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At 1</w:t>
      </w:r>
      <w:r w:rsidRPr="00A40C9B">
        <w:rPr>
          <w:rFonts w:ascii="Verdana" w:eastAsia="Times New Roman" w:hAnsi="Verdana" w:cs="Times New Roman"/>
          <w:color w:val="333333"/>
          <w:sz w:val="20"/>
          <w:szCs w:val="20"/>
          <w:vertAlign w:val="superscript"/>
          <w:lang w:val="en-GB" w:eastAsia="fr-CH"/>
        </w:rPr>
        <w:t>st</w:t>
      </w:r>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docx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7"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7"/>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and also has</w:t>
      </w:r>
      <w:r w:rsidR="00F12418">
        <w:rPr>
          <w:rFonts w:ascii="Verdana" w:eastAsia="Times New Roman" w:hAnsi="Verdana" w:cs="Times New Roman"/>
          <w:color w:val="333333"/>
          <w:sz w:val="20"/>
          <w:szCs w:val="20"/>
          <w:lang w:val="en-GB" w:eastAsia="fr-CH"/>
        </w:rPr>
        <w:tab/>
        <w:t>many internal TABS.</w:t>
      </w:r>
    </w:p>
    <w:p w:rsidR="002777FC" w:rsidRDefault="002777FC"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DO</w:t>
      </w:r>
      <w:r w:rsidR="000A4F1A">
        <w:rPr>
          <w:rFonts w:ascii="Verdana" w:eastAsia="Times New Roman" w:hAnsi="Verdana" w:cs="Times New Roman"/>
          <w:color w:val="333333"/>
          <w:sz w:val="20"/>
          <w:szCs w:val="20"/>
          <w:lang w:val="en-GB" w:eastAsia="fr-CH"/>
        </w:rPr>
        <w:t>_NOT</w:t>
      </w:r>
      <w:r>
        <w:rPr>
          <w:rFonts w:ascii="Verdana" w:eastAsia="Times New Roman" w:hAnsi="Verdana" w:cs="Times New Roman"/>
          <w:color w:val="333333"/>
          <w:sz w:val="20"/>
          <w:szCs w:val="20"/>
          <w:lang w:val="en-GB" w:eastAsia="fr-CH"/>
        </w:rPr>
        <w:t>_LOSE_THE_INITIAL_TAB w</w:t>
      </w:r>
      <w:r w:rsidR="00E84D30">
        <w:rPr>
          <w:rFonts w:ascii="Verdana" w:eastAsia="Times New Roman" w:hAnsi="Verdana" w:cs="Times New Roman"/>
          <w:color w:val="333333"/>
          <w:sz w:val="20"/>
          <w:szCs w:val="20"/>
          <w:lang w:val="en-GB" w:eastAsia="fr-CH"/>
        </w:rPr>
        <w:t>hen replacing !!</w:t>
      </w:r>
      <w:bookmarkStart w:id="18" w:name="_GoBack"/>
      <w:bookmarkEnd w:id="18"/>
    </w:p>
    <w:p w:rsidR="00FD3EB4" w:rsidRDefault="00FD3EB4"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Field test (ASK) : do you prefer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 Really ? Even a 2</w:t>
      </w:r>
      <w:r w:rsidRPr="00FD3EB4">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time like this :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ASK  foo_bar "Foo or Bar ?" \d Bar  \* MERGEFORMAT </w:instrText>
      </w:r>
      <w:r>
        <w:rPr>
          <w:rFonts w:ascii="Verdana" w:eastAsia="Times New Roman" w:hAnsi="Verdana" w:cs="Times New Roman"/>
          <w:color w:val="333333"/>
          <w:sz w:val="20"/>
          <w:szCs w:val="20"/>
          <w:lang w:val="en-GB" w:eastAsia="fr-CH"/>
        </w:rPr>
        <w:fldChar w:fldCharType="separate"/>
      </w:r>
      <w:bookmarkStart w:id="19" w:name="foo_bar"/>
      <w:r>
        <w:rPr>
          <w:rFonts w:ascii="Verdana" w:eastAsia="Times New Roman" w:hAnsi="Verdana" w:cs="Times New Roman"/>
          <w:color w:val="333333"/>
          <w:sz w:val="20"/>
          <w:szCs w:val="20"/>
          <w:lang w:val="en-GB" w:eastAsia="fr-CH"/>
        </w:rPr>
        <w:t>Foo</w:t>
      </w:r>
      <w:bookmarkEnd w:id="19"/>
      <w:r>
        <w:rPr>
          <w:rFonts w:ascii="Verdana" w:eastAsia="Times New Roman" w:hAnsi="Verdana" w:cs="Times New Roman"/>
          <w:color w:val="333333"/>
          <w:sz w:val="20"/>
          <w:szCs w:val="20"/>
          <w:lang w:val="en-GB" w:eastAsia="fr-CH"/>
        </w:rPr>
        <w:fldChar w:fldCharType="end"/>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contains a soft line break</w:t>
      </w:r>
    </w:p>
    <w:p w:rsidR="00AA5CBF" w:rsidRPr="00AA5CBF" w:rsidRDefault="00AA5CBF"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AA5CBF">
        <w:rPr>
          <w:rFonts w:ascii="Verdana" w:eastAsia="Times New Roman" w:hAnsi="Verdana" w:cs="Times New Roman"/>
          <w:color w:val="333333"/>
          <w:sz w:val="20"/>
          <w:szCs w:val="20"/>
          <w:lang w:val="en-GB" w:eastAsia="fr-CH"/>
        </w:rPr>
        <w:t xml:space="preserve">This is a composed </w:t>
      </w:r>
      <w:r>
        <w:rPr>
          <w:rFonts w:ascii="Verdana" w:eastAsia="Times New Roman" w:hAnsi="Verdana" w:cs="Times New Roman"/>
          <w:color w:val="333333"/>
          <w:sz w:val="20"/>
          <w:szCs w:val="20"/>
          <w:lang w:eastAsia="fr-CH"/>
        </w:rPr>
        <w:fldChar w:fldCharType="begin"/>
      </w:r>
      <w:r w:rsidRPr="00AA5CBF">
        <w:rPr>
          <w:rFonts w:ascii="Verdana" w:eastAsia="Times New Roman" w:hAnsi="Verdana" w:cs="Times New Roman"/>
          <w:color w:val="333333"/>
          <w:sz w:val="20"/>
          <w:szCs w:val="20"/>
          <w:lang w:val="en-GB" w:eastAsia="fr-CH"/>
        </w:rPr>
        <w:instrText xml:space="preserve"> IF  </w:instrTex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DOCPROPERTY foo </w:instrText>
      </w:r>
      <w:r>
        <w:rPr>
          <w:rFonts w:ascii="Verdana" w:eastAsia="Times New Roman" w:hAnsi="Verdana" w:cs="Times New Roman"/>
          <w:color w:val="333333"/>
          <w:sz w:val="20"/>
          <w:szCs w:val="20"/>
          <w:lang w:val="en-GB" w:eastAsia="fr-CH"/>
        </w:rPr>
        <w:fldChar w:fldCharType="separate"/>
      </w:r>
      <w:r w:rsidR="0065204E">
        <w:rPr>
          <w:rFonts w:ascii="Verdana" w:eastAsia="Times New Roman" w:hAnsi="Verdana" w:cs="Times New Roman"/>
          <w:color w:val="333333"/>
          <w:sz w:val="20"/>
          <w:szCs w:val="20"/>
          <w:lang w:val="en-GB" w:eastAsia="fr-CH"/>
        </w:rPr>
        <w:instrText>bar</w:instrTex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instrText xml:space="preserve"> = "bar" "is_bar" "is_not_bar" </w:instrText>
      </w:r>
      <w:r w:rsidRPr="00AA5CBF">
        <w:rPr>
          <w:rFonts w:ascii="Verdana" w:eastAsia="Times New Roman" w:hAnsi="Verdana" w:cs="Times New Roman"/>
          <w:color w:val="333333"/>
          <w:sz w:val="20"/>
          <w:szCs w:val="20"/>
          <w:lang w:val="en-GB" w:eastAsia="fr-CH"/>
        </w:rPr>
        <w:instrText xml:space="preserve">\* MERGEFORMAT </w:instrText>
      </w:r>
      <w:r>
        <w:rPr>
          <w:rFonts w:ascii="Verdana" w:eastAsia="Times New Roman" w:hAnsi="Verdana" w:cs="Times New Roman"/>
          <w:color w:val="333333"/>
          <w:sz w:val="20"/>
          <w:szCs w:val="20"/>
          <w:lang w:eastAsia="fr-CH"/>
        </w:rPr>
        <w:fldChar w:fldCharType="separate"/>
      </w:r>
      <w:r w:rsidR="0065204E" w:rsidRPr="0065204E">
        <w:rPr>
          <w:rFonts w:ascii="Verdana" w:eastAsia="Times New Roman" w:hAnsi="Verdana" w:cs="Times New Roman"/>
          <w:b/>
          <w:bCs/>
          <w:noProof/>
          <w:color w:val="333333"/>
          <w:sz w:val="20"/>
          <w:szCs w:val="20"/>
          <w:lang w:val="en-GB" w:eastAsia="fr-CH"/>
        </w:rPr>
        <w:t>is_bar</w:t>
      </w:r>
      <w:r>
        <w:rPr>
          <w:rFonts w:ascii="Verdana" w:eastAsia="Times New Roman" w:hAnsi="Verdana" w:cs="Times New Roman"/>
          <w:color w:val="333333"/>
          <w:sz w:val="20"/>
          <w:szCs w:val="20"/>
          <w:lang w:eastAsia="fr-CH"/>
        </w:rPr>
        <w:fldChar w:fldCharType="end"/>
      </w:r>
      <w:r w:rsidRPr="00AA5CBF">
        <w:rPr>
          <w:rFonts w:ascii="Verdana" w:eastAsia="Times New Roman" w:hAnsi="Verdana" w:cs="Times New Roman"/>
          <w:color w:val="333333"/>
          <w:sz w:val="20"/>
          <w:szCs w:val="20"/>
          <w:lang w:val="en-GB" w:eastAsia="fr-CH"/>
        </w:rPr>
        <w:t xml:space="preserve"> field.</w:t>
      </w:r>
    </w:p>
    <w:p w:rsidR="00352D45" w:rsidRPr="00775DA8" w:rsidRDefault="00352D45" w:rsidP="00352D45">
      <w:pPr>
        <w:pStyle w:val="JUGNormal"/>
        <w:jc w:val="both"/>
      </w:pPr>
      <w:r w:rsidRPr="00775DA8">
        <w:t xml:space="preserve">Condamne </w:t>
      </w:r>
      <w:r w:rsidR="00850EB4" w:rsidRPr="00850EB4">
        <w:rPr>
          <w:caps/>
        </w:rPr>
        <w:t>small &amp; caps ltd</w:t>
      </w:r>
      <w:r w:rsidRPr="00775DA8">
        <w:t xml:space="preserve"> à verser en mains des curatrices de </w:t>
      </w:r>
      <w:r>
        <w:t>NOM</w:t>
      </w:r>
      <w:r w:rsidRPr="00775DA8">
        <w:t xml:space="preserve"> la somme de </w:t>
      </w:r>
      <w:r w:rsidR="00EC7AF4" w:rsidRPr="00775DA8">
        <w:t>1'200</w:t>
      </w:r>
      <w:r w:rsidRPr="00775DA8">
        <w:t xml:space="preserve"> fr. à titre de contribution à son entretien </w:t>
      </w:r>
      <w:r w:rsidR="00EC7AF4" w:rsidRPr="00775DA8">
        <w:t xml:space="preserve">dès le prononcé du présent arrêt </w:t>
      </w:r>
      <w:r w:rsidRPr="00775DA8">
        <w:t xml:space="preserve">jusqu'à la majorité </w:t>
      </w:r>
    </w:p>
    <w:p w:rsidR="00102641" w:rsidRDefault="00D30DF2"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And here </w:t>
      </w:r>
      <w:r w:rsidR="005B01E1">
        <w:rPr>
          <w:rFonts w:ascii="Verdana" w:eastAsia="Times New Roman" w:hAnsi="Verdana" w:cs="Times New Roman"/>
          <w:color w:val="333333"/>
          <w:sz w:val="20"/>
          <w:szCs w:val="20"/>
          <w:lang w:val="en-GB" w:eastAsia="fr-CH"/>
        </w:rPr>
        <w:t xml:space="preserve">is </w:t>
      </w:r>
      <w:r>
        <w:rPr>
          <w:rFonts w:ascii="Verdana" w:eastAsia="Times New Roman" w:hAnsi="Verdana" w:cs="Times New Roman"/>
          <w:color w:val="333333"/>
          <w:sz w:val="20"/>
          <w:szCs w:val="20"/>
          <w:lang w:val="en-GB" w:eastAsia="fr-CH"/>
        </w:rPr>
        <w:t xml:space="preserve">another ASK field: </w:t>
      </w:r>
      <w:r w:rsidR="005B01E1">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REF ask_field_2 \h </w:instrText>
      </w:r>
      <w:r w:rsidR="005B01E1">
        <w:rPr>
          <w:rFonts w:ascii="Verdana" w:eastAsia="Times New Roman" w:hAnsi="Verdana" w:cs="Times New Roman"/>
          <w:color w:val="333333"/>
          <w:sz w:val="20"/>
          <w:szCs w:val="20"/>
          <w:lang w:val="en-GB" w:eastAsia="fr-CH"/>
        </w:rPr>
      </w:r>
      <w:r w:rsidR="005B01E1">
        <w:rPr>
          <w:rFonts w:ascii="Verdana" w:eastAsia="Times New Roman" w:hAnsi="Verdana" w:cs="Times New Roman"/>
          <w:color w:val="333333"/>
          <w:sz w:val="20"/>
          <w:szCs w:val="20"/>
          <w:lang w:val="en-GB" w:eastAsia="fr-CH"/>
        </w:rPr>
        <w:fldChar w:fldCharType="separate"/>
      </w:r>
      <w:r w:rsidR="005B01E1">
        <w:rPr>
          <w:rFonts w:ascii="Verdana" w:eastAsia="Times New Roman" w:hAnsi="Verdana" w:cs="Times New Roman"/>
          <w:color w:val="333333"/>
          <w:sz w:val="20"/>
          <w:szCs w:val="20"/>
          <w:lang w:val="en-GB" w:eastAsia="fr-CH"/>
        </w:rPr>
        <w:t>perduta ho la pace</w:t>
      </w:r>
      <w:r w:rsidR="005B01E1">
        <w:rPr>
          <w:rFonts w:ascii="Verdana" w:eastAsia="Times New Roman" w:hAnsi="Verdana" w:cs="Times New Roman"/>
          <w:color w:val="333333"/>
          <w:sz w:val="20"/>
          <w:szCs w:val="20"/>
          <w:lang w:val="en-GB" w:eastAsia="fr-CH"/>
        </w:rPr>
        <w:fldChar w:fldCharType="end"/>
      </w:r>
    </w:p>
    <w:p w:rsidR="00352D45" w:rsidRDefault="00102641" w:rsidP="00102641">
      <w:pPr>
        <w:spacing w:before="100" w:beforeAutospacing="1" w:after="100" w:afterAutospacing="1" w:line="240" w:lineRule="auto"/>
        <w:jc w:val="both"/>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 is justified; it contains just a few soft hy</w:t>
      </w:r>
      <w:r>
        <w:rPr>
          <w:rFonts w:ascii="Verdana" w:eastAsia="Times New Roman" w:hAnsi="Verdana" w:cs="Times New Roman"/>
          <w:color w:val="333333"/>
          <w:sz w:val="20"/>
          <w:szCs w:val="20"/>
          <w:lang w:val="en-GB" w:eastAsia="fr-CH"/>
        </w:rPr>
        <w:softHyphen/>
        <w:t>phens that should really be remo</w:t>
      </w:r>
      <w:r>
        <w:rPr>
          <w:rFonts w:ascii="Verdana" w:eastAsia="Times New Roman" w:hAnsi="Verdana" w:cs="Times New Roman"/>
          <w:color w:val="333333"/>
          <w:sz w:val="20"/>
          <w:szCs w:val="20"/>
          <w:lang w:val="en-GB" w:eastAsia="fr-CH"/>
        </w:rPr>
        <w:softHyphen/>
        <w:t>ved when examining the text contents.</w:t>
      </w:r>
      <w:r w:rsidR="00D30DF2">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ASK  ask_field_2</w:instrText>
      </w:r>
      <w:r w:rsidR="00D30DF2">
        <w:rPr>
          <w:rFonts w:ascii="Verdana" w:eastAsia="Times New Roman" w:hAnsi="Verdana" w:cs="Times New Roman"/>
          <w:color w:val="333333"/>
          <w:sz w:val="20"/>
          <w:szCs w:val="20"/>
          <w:lang w:val="en-GB" w:eastAsia="fr-CH"/>
        </w:rPr>
        <w:instrText xml:space="preserve"> "</w:instrText>
      </w:r>
      <w:r w:rsidR="005B01E1">
        <w:rPr>
          <w:rFonts w:ascii="Verdana" w:eastAsia="Times New Roman" w:hAnsi="Verdana" w:cs="Times New Roman"/>
          <w:color w:val="333333"/>
          <w:sz w:val="20"/>
          <w:szCs w:val="20"/>
          <w:lang w:val="en-GB" w:eastAsia="fr-CH"/>
        </w:rPr>
        <w:instrText>2nd ASK field</w:instrText>
      </w:r>
      <w:r w:rsidR="00D30DF2">
        <w:rPr>
          <w:rFonts w:ascii="Verdana" w:eastAsia="Times New Roman" w:hAnsi="Verdana" w:cs="Times New Roman"/>
          <w:color w:val="333333"/>
          <w:sz w:val="20"/>
          <w:szCs w:val="20"/>
          <w:lang w:val="en-GB" w:eastAsia="fr-CH"/>
        </w:rPr>
        <w:instrText xml:space="preserve">" \d "perduta ho la pace"  \* MERGEFORMAT </w:instrText>
      </w:r>
      <w:r w:rsidR="00D30DF2">
        <w:rPr>
          <w:rFonts w:ascii="Verdana" w:eastAsia="Times New Roman" w:hAnsi="Verdana" w:cs="Times New Roman"/>
          <w:color w:val="333333"/>
          <w:sz w:val="20"/>
          <w:szCs w:val="20"/>
          <w:lang w:val="en-GB" w:eastAsia="fr-CH"/>
        </w:rPr>
        <w:fldChar w:fldCharType="separate"/>
      </w:r>
      <w:bookmarkStart w:id="20" w:name="ask_field_2"/>
      <w:r w:rsidR="005B01E1">
        <w:rPr>
          <w:rFonts w:ascii="Verdana" w:eastAsia="Times New Roman" w:hAnsi="Verdana" w:cs="Times New Roman"/>
          <w:color w:val="333333"/>
          <w:sz w:val="20"/>
          <w:szCs w:val="20"/>
          <w:lang w:val="en-GB" w:eastAsia="fr-CH"/>
        </w:rPr>
        <w:t>perduta ho la pace</w:t>
      </w:r>
      <w:bookmarkEnd w:id="20"/>
      <w:r w:rsidR="00D30DF2">
        <w:rPr>
          <w:rFonts w:ascii="Verdana" w:eastAsia="Times New Roman" w:hAnsi="Verdana" w:cs="Times New Roman"/>
          <w:color w:val="333333"/>
          <w:sz w:val="20"/>
          <w:szCs w:val="20"/>
          <w:lang w:val="en-GB" w:eastAsia="fr-CH"/>
        </w:rPr>
        <w:fldChar w:fldCharType="end"/>
      </w:r>
    </w:p>
    <w:p w:rsidR="005B01E1" w:rsidRDefault="005B01E1"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rsidSect="00253AFD">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912" w:rsidRDefault="00057912" w:rsidP="001B133D">
      <w:pPr>
        <w:spacing w:after="0" w:line="240" w:lineRule="auto"/>
      </w:pPr>
      <w:r>
        <w:separator/>
      </w:r>
    </w:p>
  </w:endnote>
  <w:endnote w:type="continuationSeparator" w:id="0">
    <w:p w:rsidR="00057912" w:rsidRDefault="00057912" w:rsidP="001B133D">
      <w:pPr>
        <w:spacing w:after="0" w:line="240" w:lineRule="auto"/>
      </w:pPr>
      <w:r>
        <w:continuationSeparator/>
      </w:r>
    </w:p>
  </w:endnote>
  <w:endnote w:id="1">
    <w:p w:rsidR="00BC34C7" w:rsidRDefault="00BC34C7">
      <w:pPr>
        <w:pStyle w:val="Notedefin"/>
      </w:pPr>
      <w:r>
        <w:rPr>
          <w:rStyle w:val="Appeldenotedefin"/>
        </w:rPr>
        <w:endnoteRef/>
      </w:r>
      <w:r>
        <w:t xml:space="preserve"> and here is an endnote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386CED">
    <w:pPr>
      <w:pStyle w:val="Pieddepage"/>
    </w:pPr>
    <w:fldSimple w:instr=" FILENAME   \* MERGEFORMAT ">
      <w:r w:rsidR="001B133D">
        <w:rPr>
          <w:noProof/>
        </w:rPr>
        <w:t>MsOffice-Word-Surgeon.docx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912" w:rsidRDefault="00057912" w:rsidP="001B133D">
      <w:pPr>
        <w:spacing w:after="0" w:line="240" w:lineRule="auto"/>
      </w:pPr>
      <w:r>
        <w:separator/>
      </w:r>
    </w:p>
  </w:footnote>
  <w:footnote w:type="continuationSeparator" w:id="0">
    <w:p w:rsidR="00057912" w:rsidRDefault="00057912" w:rsidP="001B133D">
      <w:pPr>
        <w:spacing w:after="0" w:line="240" w:lineRule="auto"/>
      </w:pPr>
      <w:r>
        <w:continuationSeparator/>
      </w:r>
    </w:p>
  </w:footnote>
  <w:footnote w:id="1">
    <w:p w:rsidR="00BC34C7" w:rsidRDefault="00BC34C7">
      <w:pPr>
        <w:pStyle w:val="Notedebasdepage"/>
      </w:pPr>
      <w:r>
        <w:rPr>
          <w:rStyle w:val="Appelnotedebasdep"/>
        </w:rPr>
        <w:footnoteRef/>
      </w:r>
      <w:r>
        <w:t xml:space="preserve"> and here is a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1B133D" w:rsidP="001B133D">
    <w:pPr>
      <w:pStyle w:val="En-tte"/>
    </w:pPr>
    <w:r>
      <w:tab/>
    </w:r>
    <w:r>
      <w:tab/>
      <w:t xml:space="preserve">Page </w:t>
    </w:r>
    <w:r>
      <w:fldChar w:fldCharType="begin"/>
    </w:r>
    <w:r>
      <w:instrText xml:space="preserve"> PAGE   \* MERGEFORMAT </w:instrText>
    </w:r>
    <w:r>
      <w:fldChar w:fldCharType="separate"/>
    </w:r>
    <w:r w:rsidR="00E84D30">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r>
      <w:tab/>
    </w:r>
    <w:r>
      <w:tab/>
      <w:t>1st header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057912"/>
    <w:rsid w:val="000A4F1A"/>
    <w:rsid w:val="00102641"/>
    <w:rsid w:val="0017311A"/>
    <w:rsid w:val="00175F55"/>
    <w:rsid w:val="001B133D"/>
    <w:rsid w:val="00253AFD"/>
    <w:rsid w:val="002777FC"/>
    <w:rsid w:val="00314B36"/>
    <w:rsid w:val="00352D45"/>
    <w:rsid w:val="00386CED"/>
    <w:rsid w:val="005B01E1"/>
    <w:rsid w:val="0060329A"/>
    <w:rsid w:val="0065204E"/>
    <w:rsid w:val="00667566"/>
    <w:rsid w:val="0073239E"/>
    <w:rsid w:val="007C1978"/>
    <w:rsid w:val="00850EB4"/>
    <w:rsid w:val="008D76D4"/>
    <w:rsid w:val="00974DC3"/>
    <w:rsid w:val="009A4A77"/>
    <w:rsid w:val="00A40C9B"/>
    <w:rsid w:val="00AA5CBF"/>
    <w:rsid w:val="00B60799"/>
    <w:rsid w:val="00BA2179"/>
    <w:rsid w:val="00BC34C7"/>
    <w:rsid w:val="00C54CDA"/>
    <w:rsid w:val="00C7216D"/>
    <w:rsid w:val="00CA3C57"/>
    <w:rsid w:val="00D30DF2"/>
    <w:rsid w:val="00E84D30"/>
    <w:rsid w:val="00EC7AF4"/>
    <w:rsid w:val="00EF72EF"/>
    <w:rsid w:val="00F12418"/>
    <w:rsid w:val="00FD3EB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01F8F"/>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 w:type="paragraph" w:customStyle="1" w:styleId="JUGDispositif">
    <w:name w:val="JUG Dispositif"/>
    <w:aliases w:val="jdispo"/>
    <w:basedOn w:val="JUGNormal"/>
    <w:rsid w:val="00352D45"/>
    <w:pPr>
      <w:tabs>
        <w:tab w:val="left" w:pos="357"/>
      </w:tabs>
      <w:jc w:val="both"/>
    </w:pPr>
  </w:style>
  <w:style w:type="paragraph" w:styleId="En-tte">
    <w:name w:val="header"/>
    <w:basedOn w:val="Normal"/>
    <w:link w:val="En-tteCar"/>
    <w:uiPriority w:val="99"/>
    <w:unhideWhenUsed/>
    <w:rsid w:val="001B133D"/>
    <w:pPr>
      <w:tabs>
        <w:tab w:val="center" w:pos="4536"/>
        <w:tab w:val="right" w:pos="9072"/>
      </w:tabs>
      <w:spacing w:after="0" w:line="240" w:lineRule="auto"/>
    </w:pPr>
  </w:style>
  <w:style w:type="character" w:customStyle="1" w:styleId="En-tteCar">
    <w:name w:val="En-tête Car"/>
    <w:basedOn w:val="Policepardfaut"/>
    <w:link w:val="En-tte"/>
    <w:uiPriority w:val="99"/>
    <w:rsid w:val="001B133D"/>
  </w:style>
  <w:style w:type="paragraph" w:styleId="Pieddepage">
    <w:name w:val="footer"/>
    <w:basedOn w:val="Normal"/>
    <w:link w:val="PieddepageCar"/>
    <w:uiPriority w:val="99"/>
    <w:unhideWhenUsed/>
    <w:rsid w:val="001B13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133D"/>
  </w:style>
  <w:style w:type="paragraph" w:styleId="Notedebasdepage">
    <w:name w:val="footnote text"/>
    <w:basedOn w:val="Normal"/>
    <w:link w:val="NotedebasdepageCar"/>
    <w:uiPriority w:val="99"/>
    <w:semiHidden/>
    <w:unhideWhenUsed/>
    <w:rsid w:val="00BC34C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C34C7"/>
    <w:rPr>
      <w:sz w:val="20"/>
      <w:szCs w:val="20"/>
    </w:rPr>
  </w:style>
  <w:style w:type="character" w:styleId="Appelnotedebasdep">
    <w:name w:val="footnote reference"/>
    <w:basedOn w:val="Policepardfaut"/>
    <w:uiPriority w:val="99"/>
    <w:semiHidden/>
    <w:unhideWhenUsed/>
    <w:rsid w:val="00BC34C7"/>
    <w:rPr>
      <w:vertAlign w:val="superscript"/>
    </w:rPr>
  </w:style>
  <w:style w:type="paragraph" w:styleId="Notedefin">
    <w:name w:val="endnote text"/>
    <w:basedOn w:val="Normal"/>
    <w:link w:val="NotedefinCar"/>
    <w:uiPriority w:val="99"/>
    <w:semiHidden/>
    <w:unhideWhenUsed/>
    <w:rsid w:val="00BC34C7"/>
    <w:pPr>
      <w:spacing w:after="0" w:line="240" w:lineRule="auto"/>
    </w:pPr>
    <w:rPr>
      <w:sz w:val="20"/>
      <w:szCs w:val="20"/>
    </w:rPr>
  </w:style>
  <w:style w:type="character" w:customStyle="1" w:styleId="NotedefinCar">
    <w:name w:val="Note de fin Car"/>
    <w:basedOn w:val="Policepardfaut"/>
    <w:link w:val="Notedefin"/>
    <w:uiPriority w:val="99"/>
    <w:semiHidden/>
    <w:rsid w:val="00BC34C7"/>
    <w:rPr>
      <w:sz w:val="20"/>
      <w:szCs w:val="20"/>
    </w:rPr>
  </w:style>
  <w:style w:type="character" w:styleId="Appeldenotedefin">
    <w:name w:val="endnote reference"/>
    <w:basedOn w:val="Policepardfaut"/>
    <w:uiPriority w:val="99"/>
    <w:semiHidden/>
    <w:unhideWhenUsed/>
    <w:rsid w:val="00BC34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MsOffice/Word/Surgeon" TargetMode="External"/><Relationship Id="rId13" Type="http://schemas.openxmlformats.org/officeDocument/2006/relationships/hyperlink" Target="http://localhost:8080/MsOffice/Word/Surgeon/Run" TargetMode="External"/><Relationship Id="rId18" Type="http://schemas.openxmlformats.org/officeDocument/2006/relationships/hyperlink" Target="https://metacpan.org/pod/Document::OOX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ricwhite.com/blog/open-xml-powertools-developer-center/" TargetMode="External"/><Relationship Id="rId7" Type="http://schemas.openxmlformats.org/officeDocument/2006/relationships/endnotes" Target="endnotes.xml"/><Relationship Id="rId12" Type="http://schemas.openxmlformats.org/officeDocument/2006/relationships/hyperlink" Target="http://localhost:8080/XML/LibXML/Document" TargetMode="External"/><Relationship Id="rId17" Type="http://schemas.openxmlformats.org/officeDocument/2006/relationships/hyperlink" Target="http://localhost:8080/MsOffice/Word/Surgeon/Change" TargetMode="External"/><Relationship Id="rId25" Type="http://schemas.openxmlformats.org/officeDocument/2006/relationships/hyperlink" Target="https://python-docx.readthedocs.io/en/late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ocalhost:8080/MsOffice/Word/Surgeon/Run" TargetMode="External"/><Relationship Id="rId20" Type="http://schemas.openxmlformats.org/officeDocument/2006/relationships/hyperlink" Target="https://docs.microsoft.com/en-us/office/open-xml/word-processin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tal.com/xml/an-informal-introduction-to-docx" TargetMode="External"/><Relationship Id="rId24" Type="http://schemas.openxmlformats.org/officeDocument/2006/relationships/hyperlink" Target="https://pypi.org/project/python-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 TargetMode="External"/><Relationship Id="rId23" Type="http://schemas.openxmlformats.org/officeDocument/2006/relationships/hyperlink" Target="https://phpword.readthedocs.io/en/latest/" TargetMode="External"/><Relationship Id="rId28" Type="http://schemas.openxmlformats.org/officeDocument/2006/relationships/footer" Target="footer1.xml"/><Relationship Id="rId10" Type="http://schemas.openxmlformats.org/officeDocument/2006/relationships/hyperlink" Target="http://officeopenxml.com/" TargetMode="External"/><Relationship Id="rId19" Type="http://schemas.openxmlformats.org/officeDocument/2006/relationships/hyperlink" Target="http://localhost:8080/XML/LibX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cma-international.org/publications/standards/Ecma-376.htm" TargetMode="External"/><Relationship Id="rId14" Type="http://schemas.openxmlformats.org/officeDocument/2006/relationships/hyperlink" Target="http://localhost:8080/MsOffice/Word/Surgeon" TargetMode="External"/><Relationship Id="rId22" Type="http://schemas.openxmlformats.org/officeDocument/2006/relationships/hyperlink" Target="https://www.docx4java.org/trac/docx4j"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B7A52-12B9-4143-AC3A-5EB7BBC15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2055</Words>
  <Characters>11308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27</cp:revision>
  <dcterms:created xsi:type="dcterms:W3CDTF">2019-11-20T16:28:00Z</dcterms:created>
  <dcterms:modified xsi:type="dcterms:W3CDTF">2024-06-25T06:54:00Z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
    <vt:lpwstr>bar</vt:lpwstr>
  </property>
</Properties>
</file>